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before="0" w:line="240" w:lineRule="auto"/>
        <w:ind w:right="-520"/>
        <w:jc w:val="center"/>
        <w:rPr>
          <w:rFonts w:ascii="Cambria" w:cs="Cambria" w:eastAsia="Cambria" w:hAnsi="Cambria"/>
          <w:b w:val="1"/>
        </w:rPr>
      </w:pPr>
      <w:r w:rsidDel="00000000" w:rsidR="00000000" w:rsidRPr="00000000">
        <w:rPr>
          <w:rFonts w:ascii="Cambria" w:cs="Cambria" w:eastAsia="Cambria" w:hAnsi="Cambria"/>
        </w:rPr>
        <w:drawing>
          <wp:inline distB="114300" distT="114300" distL="114300" distR="114300">
            <wp:extent cx="1702603" cy="89184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02603" cy="8918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0" w:line="240" w:lineRule="auto"/>
        <w:ind w:right="-520"/>
        <w:jc w:val="center"/>
        <w:rPr>
          <w:rFonts w:ascii="Cambria" w:cs="Cambria" w:eastAsia="Cambria" w:hAnsi="Cambri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0" w:line="240" w:lineRule="auto"/>
        <w:ind w:right="-520"/>
        <w:jc w:val="center"/>
        <w:rPr>
          <w:rFonts w:ascii="Cambria" w:cs="Cambria" w:eastAsia="Cambria" w:hAnsi="Cambria"/>
          <w:b w:val="1"/>
          <w:highlight w:val="white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AGA - SKO</w:t>
      </w:r>
      <w:r w:rsidDel="00000000" w:rsidR="00000000" w:rsidRPr="00000000">
        <w:rPr>
          <w:rFonts w:ascii="Cambria" w:cs="Cambria" w:eastAsia="Cambria" w:hAnsi="Cambria"/>
          <w:b w:val="1"/>
          <w:highlight w:val="white"/>
          <w:rtl w:val="0"/>
        </w:rPr>
        <w:t xml:space="preserve">L 14 juillet 2020 – 18 h</w:t>
      </w:r>
    </w:p>
    <w:p w:rsidR="00000000" w:rsidDel="00000000" w:rsidP="00000000" w:rsidRDefault="00000000" w:rsidRPr="00000000" w14:paraId="00000004">
      <w:pPr>
        <w:spacing w:after="0" w:before="0" w:line="240" w:lineRule="auto"/>
        <w:ind w:right="-520"/>
        <w:jc w:val="center"/>
        <w:rPr>
          <w:rFonts w:ascii="Cambria" w:cs="Cambria" w:eastAsia="Cambria" w:hAnsi="Cambria"/>
          <w:b w:val="1"/>
          <w:highlight w:val="white"/>
        </w:rPr>
      </w:pPr>
      <w:r w:rsidDel="00000000" w:rsidR="00000000" w:rsidRPr="00000000">
        <w:rPr>
          <w:rFonts w:ascii="Cambria" w:cs="Cambria" w:eastAsia="Cambria" w:hAnsi="Cambria"/>
          <w:b w:val="1"/>
          <w:highlight w:val="white"/>
          <w:rtl w:val="0"/>
        </w:rPr>
        <w:t xml:space="preserve">En ligne via Zoom (lien de la rencontre sera fourni ultérieurement)</w:t>
      </w:r>
    </w:p>
    <w:p w:rsidR="00000000" w:rsidDel="00000000" w:rsidP="00000000" w:rsidRDefault="00000000" w:rsidRPr="00000000" w14:paraId="00000005">
      <w:pPr>
        <w:spacing w:after="0" w:before="0" w:line="240" w:lineRule="auto"/>
        <w:ind w:right="-520"/>
        <w:jc w:val="center"/>
        <w:rPr>
          <w:rFonts w:ascii="Cambria" w:cs="Cambria" w:eastAsia="Cambria" w:hAnsi="Cambri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0" w:line="240" w:lineRule="auto"/>
        <w:ind w:right="-520"/>
        <w:jc w:val="center"/>
        <w:rPr>
          <w:rFonts w:ascii="Cambria" w:cs="Cambria" w:eastAsia="Cambria" w:hAnsi="Cambria"/>
          <w:b w:val="1"/>
          <w:highlight w:val="yellow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Proposition d’o</w:t>
      </w: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rdre du jour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before="0" w:line="240" w:lineRule="auto"/>
        <w:ind w:right="-520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85.0" w:type="dxa"/>
        <w:jc w:val="left"/>
        <w:tblInd w:w="1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0"/>
        <w:gridCol w:w="9585"/>
        <w:tblGridChange w:id="0">
          <w:tblGrid>
            <w:gridCol w:w="900"/>
            <w:gridCol w:w="9585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b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rtl w:val="0"/>
              </w:rPr>
              <w:t xml:space="preserve">Heure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line="240" w:lineRule="auto"/>
              <w:ind w:left="283.46456692913375" w:hanging="360"/>
              <w:rPr>
                <w:rFonts w:ascii="Cambria" w:cs="Cambria" w:eastAsia="Cambria" w:hAnsi="Cambria"/>
                <w:b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rtl w:val="0"/>
              </w:rPr>
              <w:t xml:space="preserve"> Point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i w:val="1"/>
              </w:rPr>
            </w:pPr>
            <w:r w:rsidDel="00000000" w:rsidR="00000000" w:rsidRPr="00000000">
              <w:rPr>
                <w:rFonts w:ascii="Cambria" w:cs="Cambria" w:eastAsia="Cambria" w:hAnsi="Cambria"/>
                <w:i w:val="1"/>
                <w:rtl w:val="0"/>
              </w:rPr>
              <w:t xml:space="preserve">18h00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Cambria" w:cs="Cambria" w:eastAsia="Cambria" w:hAnsi="Cambria"/>
                <w:u w:val="none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Ouverture de la séance et 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consignes 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pour la 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participation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 virtuelle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i w:val="1"/>
              </w:rPr>
            </w:pPr>
            <w:r w:rsidDel="00000000" w:rsidR="00000000" w:rsidRPr="00000000">
              <w:rPr>
                <w:rFonts w:ascii="Cambria" w:cs="Cambria" w:eastAsia="Cambria" w:hAnsi="Cambria"/>
                <w:i w:val="1"/>
                <w:rtl w:val="0"/>
              </w:rPr>
              <w:t xml:space="preserve">18h02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Cambria" w:cs="Cambria" w:eastAsia="Cambria" w:hAnsi="Cambria"/>
                <w:u w:val="none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Nomination de la présidence et de la secrétaire d’assemblée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i w:val="1"/>
              </w:rPr>
            </w:pPr>
            <w:r w:rsidDel="00000000" w:rsidR="00000000" w:rsidRPr="00000000">
              <w:rPr>
                <w:rFonts w:ascii="Cambria" w:cs="Cambria" w:eastAsia="Cambria" w:hAnsi="Cambria"/>
                <w:i w:val="1"/>
                <w:rtl w:val="0"/>
              </w:rPr>
              <w:t xml:space="preserve">18h03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Cambria" w:cs="Cambria" w:eastAsia="Cambria" w:hAnsi="Cambria"/>
                <w:u w:val="none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Adoption de l'ordre du jour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i w:val="1"/>
              </w:rPr>
            </w:pPr>
            <w:r w:rsidDel="00000000" w:rsidR="00000000" w:rsidRPr="00000000">
              <w:rPr>
                <w:rFonts w:ascii="Cambria" w:cs="Cambria" w:eastAsia="Cambria" w:hAnsi="Cambria"/>
                <w:i w:val="1"/>
                <w:rtl w:val="0"/>
              </w:rPr>
              <w:t xml:space="preserve">18h05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Cambria" w:cs="Cambria" w:eastAsia="Cambria" w:hAnsi="Cambria"/>
                <w:u w:val="none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Adoption du procès-verbal de l'assemblée générale du 12 juin 2019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i w:val="1"/>
              </w:rPr>
            </w:pPr>
            <w:r w:rsidDel="00000000" w:rsidR="00000000" w:rsidRPr="00000000">
              <w:rPr>
                <w:rFonts w:ascii="Cambria" w:cs="Cambria" w:eastAsia="Cambria" w:hAnsi="Cambria"/>
                <w:i w:val="1"/>
                <w:rtl w:val="0"/>
              </w:rPr>
              <w:t xml:space="preserve">18h10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Cambria" w:cs="Cambria" w:eastAsia="Cambria" w:hAnsi="Cambria"/>
                <w:u w:val="none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Bilan de l’année 2019-2020 et perspectives d'avenir </w:t>
              <w:tab/>
            </w:r>
          </w:p>
          <w:p w:rsidR="00000000" w:rsidDel="00000000" w:rsidP="00000000" w:rsidRDefault="00000000" w:rsidRPr="00000000" w14:paraId="00000014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Cambria" w:cs="Cambria" w:eastAsia="Cambria" w:hAnsi="Cambria"/>
                <w:u w:val="none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Retour sur les expos</w:t>
            </w:r>
          </w:p>
          <w:p w:rsidR="00000000" w:rsidDel="00000000" w:rsidP="00000000" w:rsidRDefault="00000000" w:rsidRPr="00000000" w14:paraId="00000015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Cambria" w:cs="Cambria" w:eastAsia="Cambria" w:hAnsi="Cambria"/>
                <w:u w:val="none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Comités</w:t>
            </w:r>
          </w:p>
          <w:p w:rsidR="00000000" w:rsidDel="00000000" w:rsidP="00000000" w:rsidRDefault="00000000" w:rsidRPr="00000000" w14:paraId="00000016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Cambria" w:cs="Cambria" w:eastAsia="Cambria" w:hAnsi="Cambria"/>
                <w:u w:val="none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Situation de la pandémie et perspectives d'avenir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line="240" w:lineRule="auto"/>
              <w:ind w:left="283.46456692913375"/>
              <w:rPr>
                <w:rFonts w:ascii="Cambria" w:cs="Cambria" w:eastAsia="Cambria" w:hAnsi="Cambria"/>
                <w:i w:val="1"/>
              </w:rPr>
            </w:pPr>
            <w:r w:rsidDel="00000000" w:rsidR="00000000" w:rsidRPr="00000000">
              <w:rPr>
                <w:rFonts w:ascii="Cambria" w:cs="Cambria" w:eastAsia="Cambria" w:hAnsi="Cambria"/>
                <w:i w:val="1"/>
                <w:rtl w:val="0"/>
              </w:rPr>
              <w:t xml:space="preserve">18h25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Cambria" w:cs="Cambria" w:eastAsia="Cambria" w:hAnsi="Cambria"/>
                <w:u w:val="none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Présentation du Rapport Financier annuel </w:t>
              <w:tab/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line="240" w:lineRule="auto"/>
              <w:ind w:left="283.46456692913375"/>
              <w:rPr>
                <w:rFonts w:ascii="Cambria" w:cs="Cambria" w:eastAsia="Cambria" w:hAnsi="Cambria"/>
                <w:i w:val="1"/>
              </w:rPr>
            </w:pPr>
            <w:r w:rsidDel="00000000" w:rsidR="00000000" w:rsidRPr="00000000">
              <w:rPr>
                <w:rFonts w:ascii="Cambria" w:cs="Cambria" w:eastAsia="Cambria" w:hAnsi="Cambria"/>
                <w:i w:val="1"/>
                <w:rtl w:val="0"/>
              </w:rPr>
              <w:t xml:space="preserve">18h40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Cambria" w:cs="Cambria" w:eastAsia="Cambria" w:hAnsi="Cambria"/>
                <w:u w:val="none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Proposition de reconduire la firme comptable</w:t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line="240" w:lineRule="auto"/>
              <w:ind w:left="283.46456692913375"/>
              <w:rPr>
                <w:rFonts w:ascii="Cambria" w:cs="Cambria" w:eastAsia="Cambria" w:hAnsi="Cambria"/>
                <w:i w:val="1"/>
              </w:rPr>
            </w:pPr>
            <w:r w:rsidDel="00000000" w:rsidR="00000000" w:rsidRPr="00000000">
              <w:rPr>
                <w:rFonts w:ascii="Cambria" w:cs="Cambria" w:eastAsia="Cambria" w:hAnsi="Cambria"/>
                <w:i w:val="1"/>
                <w:rtl w:val="0"/>
              </w:rPr>
              <w:t xml:space="preserve">18h42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Cambria" w:cs="Cambria" w:eastAsia="Cambria" w:hAnsi="Cambria"/>
                <w:u w:val="none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Proposition de modifications aux règlements généraux 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i w:val="1"/>
              </w:rPr>
            </w:pPr>
            <w:r w:rsidDel="00000000" w:rsidR="00000000" w:rsidRPr="00000000">
              <w:rPr>
                <w:rFonts w:ascii="Cambria" w:cs="Cambria" w:eastAsia="Cambria" w:hAnsi="Cambria"/>
                <w:i w:val="1"/>
                <w:rtl w:val="0"/>
              </w:rPr>
              <w:t xml:space="preserve">19h10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Cambria" w:cs="Cambria" w:eastAsia="Cambria" w:hAnsi="Cambria"/>
                <w:u w:val="none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Élections du Conseil 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d’administration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rFonts w:ascii="Cambria" w:cs="Cambria" w:eastAsia="Cambria" w:hAnsi="Cambria"/>
                <w:i w:val="1"/>
              </w:rPr>
            </w:pPr>
            <w:r w:rsidDel="00000000" w:rsidR="00000000" w:rsidRPr="00000000">
              <w:rPr>
                <w:rFonts w:ascii="Cambria" w:cs="Cambria" w:eastAsia="Cambria" w:hAnsi="Cambria"/>
                <w:i w:val="1"/>
                <w:rtl w:val="0"/>
              </w:rPr>
              <w:t xml:space="preserve">19h25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Cambria" w:cs="Cambria" w:eastAsia="Cambria" w:hAnsi="Cambria"/>
                <w:u w:val="none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Projet d’immobilisation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i w:val="1"/>
              </w:rPr>
            </w:pPr>
            <w:r w:rsidDel="00000000" w:rsidR="00000000" w:rsidRPr="00000000">
              <w:rPr>
                <w:rFonts w:ascii="Cambria" w:cs="Cambria" w:eastAsia="Cambria" w:hAnsi="Cambria"/>
                <w:i w:val="1"/>
                <w:rtl w:val="0"/>
              </w:rPr>
              <w:t xml:space="preserve">19h40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Cambria" w:cs="Cambria" w:eastAsia="Cambria" w:hAnsi="Cambria"/>
                <w:u w:val="none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Parole aux membres et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 varia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i w:val="1"/>
              </w:rPr>
            </w:pPr>
            <w:r w:rsidDel="00000000" w:rsidR="00000000" w:rsidRPr="00000000">
              <w:rPr>
                <w:rFonts w:ascii="Cambria" w:cs="Cambria" w:eastAsia="Cambria" w:hAnsi="Cambria"/>
                <w:i w:val="1"/>
                <w:rtl w:val="0"/>
              </w:rPr>
              <w:t xml:space="preserve">20h00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Cambria" w:cs="Cambria" w:eastAsia="Cambria" w:hAnsi="Cambria"/>
                <w:u w:val="none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Levée de l’assemblée</w:t>
            </w:r>
          </w:p>
        </w:tc>
      </w:tr>
      <w:tr>
        <w:trPr>
          <w:trHeight w:val="15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line="240" w:lineRule="auto"/>
              <w:ind w:left="0" w:firstLine="0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  </w:t>
            </w:r>
          </w:p>
        </w:tc>
      </w:tr>
    </w:tbl>
    <w:p w:rsidR="00000000" w:rsidDel="00000000" w:rsidP="00000000" w:rsidRDefault="00000000" w:rsidRPr="00000000" w14:paraId="00000027">
      <w:pPr>
        <w:spacing w:after="0" w:before="0" w:line="240" w:lineRule="auto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40" w:lineRule="auto"/>
        <w:jc w:val="center"/>
        <w:rPr>
          <w:rFonts w:ascii="Cambria" w:cs="Cambria" w:eastAsia="Cambria" w:hAnsi="Cambria"/>
          <w:b w:val="1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Merci pour votre présence et participation à ce précieux exercice de démocratie!</w:t>
      </w:r>
    </w:p>
    <w:p w:rsidR="00000000" w:rsidDel="00000000" w:rsidP="00000000" w:rsidRDefault="00000000" w:rsidRPr="00000000" w14:paraId="00000029">
      <w:pPr>
        <w:spacing w:after="0" w:before="0" w:line="240" w:lineRule="auto"/>
        <w:jc w:val="center"/>
        <w:rPr>
          <w:rFonts w:ascii="Cambria" w:cs="Cambria" w:eastAsia="Cambria" w:hAnsi="Cambria"/>
          <w:b w:val="1"/>
        </w:rPr>
      </w:pPr>
      <w:r w:rsidDel="00000000" w:rsidR="00000000" w:rsidRPr="00000000">
        <w:rPr>
          <w:rtl w:val="0"/>
        </w:rPr>
      </w:r>
    </w:p>
    <w:sectPr>
      <w:pgSz w:h="15840" w:w="12240"/>
      <w:pgMar w:bottom="1440" w:top="566.9291338582677" w:left="850.3937007874016" w:right="755.0787401574809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mbr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fr_CA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